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FE" w:rsidRDefault="002372FE" w:rsidP="002372FE">
      <w:pPr>
        <w:pStyle w:val="StandardWeb"/>
        <w:shd w:val="clear" w:color="auto" w:fill="FFFFFF"/>
        <w:spacing w:after="0"/>
        <w:jc w:val="center"/>
      </w:pPr>
      <w:r w:rsidRPr="002372FE">
        <w:rPr>
          <w:rFonts w:ascii="Calibri" w:hAnsi="Calibri" w:cs="Calibri"/>
          <w:b/>
          <w:bCs/>
          <w:noProof/>
          <w:color w:val="000000"/>
          <w:sz w:val="56"/>
          <w:szCs w:val="56"/>
        </w:rPr>
        <w:drawing>
          <wp:inline distT="0" distB="0" distL="0" distR="0" wp14:anchorId="6A86387C" wp14:editId="2A885015">
            <wp:extent cx="5760720" cy="3078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56"/>
          <w:szCs w:val="56"/>
        </w:rPr>
        <w:t>Freitag, 5. März 2021</w:t>
      </w:r>
    </w:p>
    <w:p w:rsidR="002372FE" w:rsidRDefault="002372FE" w:rsidP="002372FE">
      <w:pPr>
        <w:pStyle w:val="StandardWeb"/>
        <w:shd w:val="clear" w:color="auto" w:fill="FFFFFF"/>
        <w:spacing w:after="240"/>
        <w:jc w:val="center"/>
      </w:pPr>
      <w:bookmarkStart w:id="0" w:name="Bookmark"/>
      <w:bookmarkEnd w:id="0"/>
      <w:r>
        <w:rPr>
          <w:rStyle w:val="Fett"/>
          <w:rFonts w:ascii="Verdana" w:hAnsi="Verdana"/>
          <w:color w:val="000000"/>
          <w:sz w:val="27"/>
          <w:szCs w:val="27"/>
        </w:rPr>
        <w:t>Zoomgottesdienst in Singen in ökumenischer Geschwisterlichkeit</w:t>
      </w:r>
    </w:p>
    <w:p w:rsidR="002372FE" w:rsidRDefault="002372FE" w:rsidP="002372FE">
      <w:pPr>
        <w:pStyle w:val="StandardWeb"/>
        <w:shd w:val="clear" w:color="auto" w:fill="FFFFFF"/>
        <w:spacing w:after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In Singen wird es keinen Präsenzgottesdienst in einer Kirche geben, doch wir laden zu verschiedenen Möglichkeiten ein, den Weltgebetstag (WGT) mitzufeiern:</w:t>
      </w:r>
    </w:p>
    <w:p w:rsidR="002372FE" w:rsidRDefault="002372FE" w:rsidP="002372FE">
      <w:pPr>
        <w:pStyle w:val="StandardWeb"/>
        <w:numPr>
          <w:ilvl w:val="0"/>
          <w:numId w:val="1"/>
        </w:numPr>
        <w:shd w:val="clear" w:color="auto" w:fill="FFFFFF"/>
        <w:spacing w:after="240"/>
      </w:pPr>
      <w:r>
        <w:rPr>
          <w:rFonts w:ascii="Calibri" w:hAnsi="Calibri" w:cs="Calibri"/>
          <w:color w:val="000000"/>
          <w:sz w:val="30"/>
          <w:szCs w:val="30"/>
        </w:rPr>
        <w:t>Am Nachmittag des 5. März kann eine gestaltete Mitte bei WGT-Musik per CD in den Kirchen von Liebfrauen und St. Peter &amp; Paul meditiert werden.</w:t>
      </w:r>
    </w:p>
    <w:p w:rsidR="002372FE" w:rsidRDefault="002372FE" w:rsidP="0035437D">
      <w:pPr>
        <w:pStyle w:val="StandardWeb"/>
        <w:numPr>
          <w:ilvl w:val="0"/>
          <w:numId w:val="1"/>
        </w:numPr>
        <w:shd w:val="clear" w:color="auto" w:fill="FFFFFF"/>
        <w:spacing w:after="0"/>
        <w:ind w:firstLine="709"/>
      </w:pPr>
      <w:r w:rsidRPr="00691DBD"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99"/>
        </w:rPr>
        <w:t>Um 19.00 Uhr</w:t>
      </w:r>
      <w:r w:rsidRPr="00691DBD">
        <w:rPr>
          <w:rFonts w:ascii="Calibri" w:hAnsi="Calibri" w:cs="Calibri"/>
          <w:color w:val="000000"/>
          <w:sz w:val="30"/>
          <w:szCs w:val="30"/>
          <w:shd w:val="clear" w:color="auto" w:fill="FFFF99"/>
        </w:rPr>
        <w:t xml:space="preserve"> laden Frauen der Liebfrauengemeinde zu einem Zoom-Gottesdienst in ökumenischer Verbundenheit ein unter Mitwirkung des Dekanatsreferenten Manfred Fischer und musikalischer Gestaltung von Elisabeth Paul.</w:t>
      </w:r>
      <w:r w:rsidRPr="00691DBD">
        <w:rPr>
          <w:rFonts w:ascii="Calibri" w:hAnsi="Calibri" w:cs="Calibri"/>
          <w:color w:val="000000"/>
          <w:sz w:val="30"/>
          <w:szCs w:val="30"/>
          <w:shd w:val="clear" w:color="auto" w:fill="FFFF99"/>
        </w:rPr>
        <w:br/>
      </w:r>
      <w:r w:rsidRPr="00691DBD"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99"/>
        </w:rPr>
        <w:t xml:space="preserve">Der </w:t>
      </w:r>
      <w:proofErr w:type="spellStart"/>
      <w:r w:rsidRPr="00691DBD"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99"/>
        </w:rPr>
        <w:t>Zoomraum</w:t>
      </w:r>
      <w:proofErr w:type="spellEnd"/>
      <w:r w:rsidRPr="00691DBD"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99"/>
        </w:rPr>
        <w:t xml:space="preserve"> ist ab 18.40 Uhr geöffnet.</w:t>
      </w:r>
    </w:p>
    <w:p w:rsidR="002372FE" w:rsidRDefault="002372FE" w:rsidP="00691DBD">
      <w:pPr>
        <w:pStyle w:val="StandardWeb"/>
        <w:shd w:val="clear" w:color="auto" w:fill="FFFFFF"/>
        <w:spacing w:after="0"/>
        <w:ind w:firstLine="709"/>
      </w:pPr>
      <w:r>
        <w:rPr>
          <w:rFonts w:ascii="Calibri" w:hAnsi="Calibri" w:cs="Calibri"/>
          <w:color w:val="000000"/>
          <w:sz w:val="30"/>
          <w:szCs w:val="30"/>
          <w:u w:val="single"/>
        </w:rPr>
        <w:t>d</w:t>
      </w:r>
      <w:r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 xml:space="preserve">irekter Link: </w:t>
      </w:r>
      <w:hyperlink r:id="rId6" w:tgtFrame="_blank" w:history="1">
        <w:r>
          <w:rPr>
            <w:rStyle w:val="Hyperlink"/>
            <w:rFonts w:ascii="Verdana" w:hAnsi="Verdana"/>
            <w:b/>
            <w:bCs/>
            <w:color w:val="00CC00"/>
            <w:sz w:val="22"/>
            <w:szCs w:val="22"/>
            <w:shd w:val="clear" w:color="auto" w:fill="FFFFFF"/>
          </w:rPr>
          <w:t>https://zoom.us/j/98779429690?pwd=bGQzS25pZWFkUXRvT0MvbGMrUkJnUT09</w:t>
        </w:r>
      </w:hyperlink>
      <w:bookmarkStart w:id="1" w:name="_GoBack"/>
      <w:bookmarkEnd w:id="1"/>
    </w:p>
    <w:p w:rsidR="002372FE" w:rsidRDefault="002372FE" w:rsidP="002372FE">
      <w:pPr>
        <w:pStyle w:val="Standard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sz w:val="32"/>
          <w:szCs w:val="32"/>
        </w:rPr>
        <w:t>Alternativ kann ein Weltgebetstags-Gottesdienst um 19.00 Uhr auf Bibel TV mitgefeiert werden oder im YouTube-Kanal aufgerufen werden. </w:t>
      </w:r>
    </w:p>
    <w:p w:rsidR="0019240E" w:rsidRDefault="0019240E"/>
    <w:sectPr w:rsidR="00192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1F"/>
    <w:multiLevelType w:val="multilevel"/>
    <w:tmpl w:val="F35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F397A"/>
    <w:multiLevelType w:val="multilevel"/>
    <w:tmpl w:val="59C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E"/>
    <w:rsid w:val="0019240E"/>
    <w:rsid w:val="002372FE"/>
    <w:rsid w:val="006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E52C"/>
  <w15:chartTrackingRefBased/>
  <w15:docId w15:val="{31EF0C41-A275-4DB2-BB77-FE44772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7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372F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37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779429690?pwd=bGQzS25pZWFkUXRvT0MvbGMrUkJn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2021-03-01T10:54:00Z</dcterms:created>
  <dcterms:modified xsi:type="dcterms:W3CDTF">2021-03-01T10:58:00Z</dcterms:modified>
</cp:coreProperties>
</file>